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5F" w:rsidRDefault="00586B5F" w:rsidP="00586B5F">
      <w:pPr>
        <w:jc w:val="center"/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6476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SUPPORT NATIVE SPEAKERS </w:t>
      </w:r>
      <w:r w:rsidR="00015207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T6 </w:t>
      </w:r>
      <w:bookmarkStart w:id="0" w:name="_GoBack"/>
      <w:bookmarkEnd w:id="0"/>
      <w:r w:rsidRPr="00F26476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</w:t>
      </w:r>
      <w:r w:rsidR="00015207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:rsidR="00586B5F" w:rsidRPr="00F26476" w:rsidRDefault="00586B5F" w:rsidP="00586B5F">
      <w:pPr>
        <w:jc w:val="center"/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Las may</w:t>
      </w:r>
      <w:r>
        <w:rPr>
          <w:rFonts w:cstheme="minorHAnsi"/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ú</w:t>
      </w:r>
      <w: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sculas</w:t>
      </w:r>
    </w:p>
    <w:p w:rsidR="00586B5F" w:rsidRDefault="00586B5F">
      <w:pPr>
        <w:rPr>
          <w:rFonts w:ascii="Arial" w:hAnsi="Arial" w:cs="Arial"/>
          <w:color w:val="333333"/>
          <w:shd w:val="clear" w:color="auto" w:fill="FFFFFF"/>
        </w:rPr>
      </w:pPr>
    </w:p>
    <w:p w:rsidR="00B136DB" w:rsidRPr="00586B5F" w:rsidRDefault="00586B5F">
      <w:pPr>
        <w:rPr>
          <w:rFonts w:ascii="Arial" w:hAnsi="Arial" w:cs="Arial"/>
          <w:color w:val="333333"/>
          <w:shd w:val="clear" w:color="auto" w:fill="FFFFFF"/>
        </w:rPr>
      </w:pPr>
      <w:r w:rsidRPr="00586B5F">
        <w:rPr>
          <w:rFonts w:ascii="Arial" w:hAnsi="Arial" w:cs="Arial"/>
          <w:color w:val="333333"/>
          <w:shd w:val="clear" w:color="auto" w:fill="FFFFFF"/>
        </w:rPr>
        <w:t>En este artículo vamos a estudiar el </w:t>
      </w:r>
      <w:r w:rsidRPr="00586B5F">
        <w:rPr>
          <w:rStyle w:val="Strong"/>
          <w:rFonts w:ascii="Arial" w:hAnsi="Arial" w:cs="Arial"/>
          <w:color w:val="333333"/>
          <w:shd w:val="clear" w:color="auto" w:fill="FFFFFF"/>
        </w:rPr>
        <w:t>uso de mayúsculas</w:t>
      </w:r>
      <w:r w:rsidRPr="00586B5F">
        <w:rPr>
          <w:rFonts w:ascii="Arial" w:hAnsi="Arial" w:cs="Arial"/>
          <w:color w:val="333333"/>
          <w:shd w:val="clear" w:color="auto" w:fill="FFFFFF"/>
        </w:rPr>
        <w:t> a través de las </w:t>
      </w:r>
      <w:r w:rsidRPr="00586B5F">
        <w:rPr>
          <w:rStyle w:val="Strong"/>
          <w:rFonts w:ascii="Arial" w:hAnsi="Arial" w:cs="Arial"/>
          <w:color w:val="333333"/>
          <w:shd w:val="clear" w:color="auto" w:fill="FFFFFF"/>
        </w:rPr>
        <w:t>reglas ortográficas</w:t>
      </w:r>
      <w:r w:rsidRPr="00586B5F">
        <w:rPr>
          <w:rFonts w:ascii="Arial" w:hAnsi="Arial" w:cs="Arial"/>
          <w:color w:val="333333"/>
          <w:shd w:val="clear" w:color="auto" w:fill="FFFFFF"/>
        </w:rPr>
        <w:t> que establece la Real Academia Española (RAE), acompañando cada una de ellas de varios ejemplos.</w:t>
      </w:r>
    </w:p>
    <w:p w:rsidR="00586B5F" w:rsidRDefault="00586B5F" w:rsidP="00586B5F">
      <w:pPr>
        <w:shd w:val="clear" w:color="auto" w:fill="FFFFFF"/>
        <w:spacing w:after="60" w:line="240" w:lineRule="auto"/>
        <w:ind w:left="180" w:right="180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586B5F">
        <w:rPr>
          <w:rFonts w:ascii="Arial" w:eastAsia="Times New Roman" w:hAnsi="Arial" w:cs="Arial"/>
          <w:b/>
          <w:bCs/>
          <w:color w:val="333333"/>
          <w:lang w:eastAsia="en-GB"/>
        </w:rPr>
        <w:t>Uso de mayúscula según la puntuación del texto</w:t>
      </w:r>
    </w:p>
    <w:p w:rsidR="00586B5F" w:rsidRPr="00586B5F" w:rsidRDefault="00586B5F" w:rsidP="00586B5F">
      <w:pPr>
        <w:shd w:val="clear" w:color="auto" w:fill="FFFFFF"/>
        <w:spacing w:after="60" w:line="240" w:lineRule="auto"/>
        <w:ind w:left="180" w:right="180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:rsidR="00586B5F" w:rsidRDefault="00586B5F" w:rsidP="00586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586B5F">
        <w:rPr>
          <w:rFonts w:ascii="Arial" w:eastAsia="Times New Roman" w:hAnsi="Arial" w:cs="Arial"/>
          <w:color w:val="333333"/>
          <w:lang w:eastAsia="en-GB"/>
        </w:rPr>
        <w:t>La puntuación de un texto exige, en determinadas ocasiones, el uso de letras mayúsculas, generalmente en la palabra que sigue al signo de puntuación correspondiente. A continuación te mostramos en qué casos es </w:t>
      </w:r>
      <w:r w:rsidRPr="00586B5F">
        <w:rPr>
          <w:rFonts w:ascii="Arial" w:eastAsia="Times New Roman" w:hAnsi="Arial" w:cs="Arial"/>
          <w:b/>
          <w:bCs/>
          <w:color w:val="333333"/>
          <w:lang w:eastAsia="en-GB"/>
        </w:rPr>
        <w:t>obligatorio el uso de mayúscula</w:t>
      </w:r>
      <w:r w:rsidRPr="00586B5F">
        <w:rPr>
          <w:rFonts w:ascii="Arial" w:eastAsia="Times New Roman" w:hAnsi="Arial" w:cs="Arial"/>
          <w:color w:val="333333"/>
          <w:lang w:eastAsia="en-GB"/>
        </w:rPr>
        <w:t>:</w:t>
      </w:r>
    </w:p>
    <w:p w:rsidR="00586B5F" w:rsidRPr="00586B5F" w:rsidRDefault="00586B5F" w:rsidP="00586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586B5F" w:rsidRPr="00586B5F" w:rsidRDefault="00586B5F" w:rsidP="00586B5F">
      <w:pPr>
        <w:numPr>
          <w:ilvl w:val="0"/>
          <w:numId w:val="1"/>
        </w:num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lang w:eastAsia="en-GB"/>
        </w:rPr>
      </w:pPr>
      <w:r w:rsidRPr="00586B5F">
        <w:rPr>
          <w:rFonts w:ascii="Arial" w:eastAsia="Times New Roman" w:hAnsi="Arial" w:cs="Arial"/>
          <w:color w:val="333333"/>
          <w:lang w:eastAsia="en-GB"/>
        </w:rPr>
        <w:t>La</w:t>
      </w:r>
      <w:r w:rsidRPr="00586B5F">
        <w:rPr>
          <w:rFonts w:ascii="Arial" w:eastAsia="Times New Roman" w:hAnsi="Arial" w:cs="Arial"/>
          <w:b/>
          <w:bCs/>
          <w:color w:val="333333"/>
          <w:lang w:eastAsia="en-GB"/>
        </w:rPr>
        <w:t> primera palabra</w:t>
      </w:r>
      <w:r w:rsidRPr="00586B5F">
        <w:rPr>
          <w:rFonts w:ascii="Arial" w:eastAsia="Times New Roman" w:hAnsi="Arial" w:cs="Arial"/>
          <w:color w:val="333333"/>
          <w:lang w:eastAsia="en-GB"/>
        </w:rPr>
        <w:t> que da comienzo a un texto: </w:t>
      </w:r>
      <w:r w:rsidRPr="00586B5F">
        <w:rPr>
          <w:rFonts w:ascii="Arial" w:eastAsia="Times New Roman" w:hAnsi="Arial" w:cs="Arial"/>
          <w:i/>
          <w:iCs/>
          <w:color w:val="333333"/>
          <w:lang w:eastAsia="en-GB"/>
        </w:rPr>
        <w:t>Érase una vez...</w:t>
      </w:r>
    </w:p>
    <w:p w:rsidR="00586B5F" w:rsidRPr="00586B5F" w:rsidRDefault="00586B5F" w:rsidP="00586B5F">
      <w:p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lang w:eastAsia="en-GB"/>
        </w:rPr>
      </w:pPr>
    </w:p>
    <w:p w:rsidR="00586B5F" w:rsidRPr="00586B5F" w:rsidRDefault="00586B5F" w:rsidP="00586B5F">
      <w:pPr>
        <w:numPr>
          <w:ilvl w:val="0"/>
          <w:numId w:val="1"/>
        </w:num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lang w:eastAsia="en-GB"/>
        </w:rPr>
      </w:pPr>
      <w:r w:rsidRPr="00586B5F">
        <w:rPr>
          <w:rFonts w:ascii="Arial" w:eastAsia="Times New Roman" w:hAnsi="Arial" w:cs="Arial"/>
          <w:color w:val="333333"/>
          <w:lang w:eastAsia="en-GB"/>
        </w:rPr>
        <w:t>La palabra que va </w:t>
      </w:r>
      <w:r w:rsidRPr="00586B5F">
        <w:rPr>
          <w:rFonts w:ascii="Arial" w:eastAsia="Times New Roman" w:hAnsi="Arial" w:cs="Arial"/>
          <w:b/>
          <w:bCs/>
          <w:color w:val="333333"/>
          <w:lang w:eastAsia="en-GB"/>
        </w:rPr>
        <w:t>después de un punto</w:t>
      </w:r>
      <w:r w:rsidRPr="00586B5F">
        <w:rPr>
          <w:rFonts w:ascii="Arial" w:eastAsia="Times New Roman" w:hAnsi="Arial" w:cs="Arial"/>
          <w:color w:val="333333"/>
          <w:lang w:eastAsia="en-GB"/>
        </w:rPr>
        <w:t>: </w:t>
      </w:r>
      <w:r w:rsidRPr="00586B5F">
        <w:rPr>
          <w:rFonts w:ascii="Arial" w:eastAsia="Times New Roman" w:hAnsi="Arial" w:cs="Arial"/>
          <w:i/>
          <w:iCs/>
          <w:color w:val="333333"/>
          <w:lang w:eastAsia="en-GB"/>
        </w:rPr>
        <w:t>Esta noche hay fútbol. Mi hermano verá el partido en casa.</w:t>
      </w:r>
    </w:p>
    <w:p w:rsidR="00586B5F" w:rsidRPr="00586B5F" w:rsidRDefault="00586B5F" w:rsidP="00586B5F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586B5F" w:rsidRPr="00586B5F" w:rsidRDefault="00586B5F" w:rsidP="00586B5F">
      <w:pPr>
        <w:numPr>
          <w:ilvl w:val="0"/>
          <w:numId w:val="1"/>
        </w:num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lang w:eastAsia="en-GB"/>
        </w:rPr>
      </w:pPr>
      <w:r w:rsidRPr="00586B5F">
        <w:rPr>
          <w:rFonts w:ascii="Arial" w:eastAsia="Times New Roman" w:hAnsi="Arial" w:cs="Arial"/>
          <w:color w:val="333333"/>
          <w:lang w:eastAsia="en-GB"/>
        </w:rPr>
        <w:t>Después de </w:t>
      </w:r>
      <w:r w:rsidRPr="00586B5F">
        <w:rPr>
          <w:rFonts w:ascii="Arial" w:eastAsia="Times New Roman" w:hAnsi="Arial" w:cs="Arial"/>
          <w:b/>
          <w:bCs/>
          <w:color w:val="333333"/>
          <w:lang w:eastAsia="en-GB"/>
        </w:rPr>
        <w:t>puntos suspensivos</w:t>
      </w:r>
      <w:r w:rsidRPr="00586B5F">
        <w:rPr>
          <w:rFonts w:ascii="Arial" w:eastAsia="Times New Roman" w:hAnsi="Arial" w:cs="Arial"/>
          <w:color w:val="333333"/>
          <w:lang w:eastAsia="en-GB"/>
        </w:rPr>
        <w:t> cuando estos concluyen el enunciado; es decir, cuando actúan como punto final: </w:t>
      </w:r>
      <w:r w:rsidRPr="00586B5F">
        <w:rPr>
          <w:rFonts w:ascii="Arial" w:eastAsia="Times New Roman" w:hAnsi="Arial" w:cs="Arial"/>
          <w:i/>
          <w:iCs/>
          <w:color w:val="333333"/>
          <w:lang w:eastAsia="en-GB"/>
        </w:rPr>
        <w:t>Para la barbacoa necesitamos carne, pan, patatas, cerveza... Yo me encargo de hacer la lista.</w:t>
      </w:r>
      <w:r w:rsidRPr="00586B5F">
        <w:rPr>
          <w:rFonts w:ascii="Arial" w:eastAsia="Times New Roman" w:hAnsi="Arial" w:cs="Arial"/>
          <w:color w:val="333333"/>
          <w:lang w:eastAsia="en-GB"/>
        </w:rPr>
        <w:t> Sin embargo, cuando los puntos suspensivos no terminan la oración, la palabra que sigue tras de ellos se debe escribir con minúscula: </w:t>
      </w:r>
      <w:r w:rsidRPr="00586B5F">
        <w:rPr>
          <w:rFonts w:ascii="Arial" w:eastAsia="Times New Roman" w:hAnsi="Arial" w:cs="Arial"/>
          <w:i/>
          <w:iCs/>
          <w:color w:val="333333"/>
          <w:lang w:eastAsia="en-GB"/>
        </w:rPr>
        <w:t>No sé si iré al cine... porque tengo muchos deberes.</w:t>
      </w:r>
    </w:p>
    <w:p w:rsidR="00586B5F" w:rsidRPr="00586B5F" w:rsidRDefault="00586B5F" w:rsidP="00586B5F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586B5F" w:rsidRPr="00586B5F" w:rsidRDefault="00586B5F" w:rsidP="00586B5F">
      <w:pPr>
        <w:numPr>
          <w:ilvl w:val="0"/>
          <w:numId w:val="1"/>
        </w:num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lang w:eastAsia="en-GB"/>
        </w:rPr>
      </w:pPr>
      <w:r w:rsidRPr="00586B5F">
        <w:rPr>
          <w:rFonts w:ascii="Arial" w:eastAsia="Times New Roman" w:hAnsi="Arial" w:cs="Arial"/>
          <w:color w:val="333333"/>
          <w:lang w:eastAsia="en-GB"/>
        </w:rPr>
        <w:t>Después de los</w:t>
      </w:r>
      <w:r w:rsidRPr="00586B5F">
        <w:rPr>
          <w:rFonts w:ascii="Arial" w:eastAsia="Times New Roman" w:hAnsi="Arial" w:cs="Arial"/>
          <w:b/>
          <w:bCs/>
          <w:color w:val="333333"/>
          <w:lang w:eastAsia="en-GB"/>
        </w:rPr>
        <w:t> dos puntos</w:t>
      </w:r>
      <w:r w:rsidRPr="00586B5F">
        <w:rPr>
          <w:rFonts w:ascii="Arial" w:eastAsia="Times New Roman" w:hAnsi="Arial" w:cs="Arial"/>
          <w:color w:val="333333"/>
          <w:lang w:eastAsia="en-GB"/>
        </w:rPr>
        <w:t>, la palabra que sigue debe comenzar con letra mayúscula cuando se trata de una cita o palabra textual: </w:t>
      </w:r>
      <w:r w:rsidRPr="00586B5F">
        <w:rPr>
          <w:rFonts w:ascii="Arial" w:eastAsia="Times New Roman" w:hAnsi="Arial" w:cs="Arial"/>
          <w:i/>
          <w:iCs/>
          <w:color w:val="333333"/>
          <w:lang w:eastAsia="en-GB"/>
        </w:rPr>
        <w:t>Como dijo Sócrates: "Solo sé que no sé nada"</w:t>
      </w:r>
      <w:r w:rsidRPr="00586B5F">
        <w:rPr>
          <w:rFonts w:ascii="Arial" w:eastAsia="Times New Roman" w:hAnsi="Arial" w:cs="Arial"/>
          <w:color w:val="333333"/>
          <w:lang w:eastAsia="en-GB"/>
        </w:rPr>
        <w:t>. Observa que, al tratase de una cita textual, esta debe ir entrecomillada. De igual forma, si estamos escribiendo una carta, después del saludo inicial, la palabra que sigue a los dos puntos debe escribirse en mayúscula: </w:t>
      </w:r>
      <w:r w:rsidRPr="00586B5F">
        <w:rPr>
          <w:rFonts w:ascii="Arial" w:eastAsia="Times New Roman" w:hAnsi="Arial" w:cs="Arial"/>
          <w:i/>
          <w:iCs/>
          <w:color w:val="333333"/>
          <w:lang w:eastAsia="en-GB"/>
        </w:rPr>
        <w:t>Querida Ana: Te agradezco mucho tus felicitaciones.</w:t>
      </w:r>
    </w:p>
    <w:p w:rsidR="00586B5F" w:rsidRPr="00586B5F" w:rsidRDefault="00586B5F" w:rsidP="00586B5F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586B5F" w:rsidRPr="00586B5F" w:rsidRDefault="00586B5F" w:rsidP="00586B5F">
      <w:pPr>
        <w:numPr>
          <w:ilvl w:val="0"/>
          <w:numId w:val="1"/>
        </w:numPr>
        <w:shd w:val="clear" w:color="auto" w:fill="FFFFFF"/>
        <w:spacing w:before="60" w:line="240" w:lineRule="auto"/>
        <w:ind w:left="84"/>
        <w:rPr>
          <w:rFonts w:ascii="Arial" w:eastAsia="Times New Roman" w:hAnsi="Arial" w:cs="Arial"/>
          <w:color w:val="333333"/>
          <w:lang w:eastAsia="en-GB"/>
        </w:rPr>
      </w:pPr>
      <w:r w:rsidRPr="00586B5F">
        <w:rPr>
          <w:rFonts w:ascii="Arial" w:eastAsia="Times New Roman" w:hAnsi="Arial" w:cs="Arial"/>
          <w:color w:val="333333"/>
          <w:lang w:eastAsia="en-GB"/>
        </w:rPr>
        <w:t>En el caso de </w:t>
      </w:r>
      <w:r w:rsidRPr="00586B5F">
        <w:rPr>
          <w:rFonts w:ascii="Arial" w:eastAsia="Times New Roman" w:hAnsi="Arial" w:cs="Arial"/>
          <w:b/>
          <w:bCs/>
          <w:color w:val="333333"/>
          <w:lang w:eastAsia="en-GB"/>
        </w:rPr>
        <w:t>frases interrogativas (¿?) y exclamativas (¡!)</w:t>
      </w:r>
      <w:r w:rsidRPr="00586B5F">
        <w:rPr>
          <w:rFonts w:ascii="Arial" w:eastAsia="Times New Roman" w:hAnsi="Arial" w:cs="Arial"/>
          <w:color w:val="333333"/>
          <w:lang w:eastAsia="en-GB"/>
        </w:rPr>
        <w:t>, la palabra que da comienzo a la oración siguiente se escribirá con mayúscula cuando la pregunta o la exclamación sean por sí mismo un enunciado completo. Veámoslo a través de un ejemplo: </w:t>
      </w:r>
      <w:r w:rsidRPr="00586B5F">
        <w:rPr>
          <w:rFonts w:ascii="Arial" w:eastAsia="Times New Roman" w:hAnsi="Arial" w:cs="Arial"/>
          <w:i/>
          <w:iCs/>
          <w:color w:val="333333"/>
          <w:lang w:eastAsia="en-GB"/>
        </w:rPr>
        <w:t>Qué alegría verte! Hace mucho tiempo que no sé nada de ti./ ¿Qué noticias me traes hoy?, me preguntó el jefe al entrar en la oficina.</w:t>
      </w:r>
    </w:p>
    <w:p w:rsidR="00586B5F" w:rsidRPr="00586B5F" w:rsidRDefault="00586B5F" w:rsidP="00586B5F">
      <w:pPr>
        <w:shd w:val="clear" w:color="auto" w:fill="FFFFFF"/>
        <w:spacing w:before="6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586B5F" w:rsidRDefault="00586B5F" w:rsidP="00586B5F">
      <w:pPr>
        <w:shd w:val="clear" w:color="auto" w:fill="FFFFFF"/>
        <w:spacing w:after="60" w:line="240" w:lineRule="auto"/>
        <w:ind w:left="180" w:right="180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586B5F">
        <w:rPr>
          <w:rFonts w:ascii="Arial" w:eastAsia="Times New Roman" w:hAnsi="Arial" w:cs="Arial"/>
          <w:b/>
          <w:bCs/>
          <w:color w:val="333333"/>
          <w:lang w:eastAsia="en-GB"/>
        </w:rPr>
        <w:t>Otros usos de mayúscula</w:t>
      </w:r>
    </w:p>
    <w:p w:rsidR="00586B5F" w:rsidRPr="00586B5F" w:rsidRDefault="00586B5F" w:rsidP="00586B5F">
      <w:pPr>
        <w:shd w:val="clear" w:color="auto" w:fill="FFFFFF"/>
        <w:spacing w:after="60" w:line="240" w:lineRule="auto"/>
        <w:ind w:right="180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:rsidR="00586B5F" w:rsidRDefault="00586B5F" w:rsidP="00586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586B5F">
        <w:rPr>
          <w:rFonts w:ascii="Arial" w:eastAsia="Times New Roman" w:hAnsi="Arial" w:cs="Arial"/>
          <w:color w:val="333333"/>
          <w:lang w:eastAsia="en-GB"/>
        </w:rPr>
        <w:t>Sin tener en cuenta los signos de puntuación del texto, existen una serie de palabras que, según las reglas ortográficas, deben </w:t>
      </w:r>
      <w:r w:rsidRPr="00586B5F">
        <w:rPr>
          <w:rFonts w:ascii="Arial" w:eastAsia="Times New Roman" w:hAnsi="Arial" w:cs="Arial"/>
          <w:b/>
          <w:bCs/>
          <w:color w:val="333333"/>
          <w:lang w:eastAsia="en-GB"/>
        </w:rPr>
        <w:t>escribirse siempre con letra mayúscula inicial</w:t>
      </w:r>
      <w:r w:rsidRPr="00586B5F">
        <w:rPr>
          <w:rFonts w:ascii="Arial" w:eastAsia="Times New Roman" w:hAnsi="Arial" w:cs="Arial"/>
          <w:color w:val="333333"/>
          <w:lang w:eastAsia="en-GB"/>
        </w:rPr>
        <w:t>. Son las siguientes:</w:t>
      </w:r>
    </w:p>
    <w:p w:rsidR="00586B5F" w:rsidRPr="00586B5F" w:rsidRDefault="00586B5F" w:rsidP="00586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586B5F" w:rsidRDefault="00586B5F" w:rsidP="00586B5F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lang w:eastAsia="en-GB"/>
        </w:rPr>
      </w:pPr>
      <w:r w:rsidRPr="00586B5F">
        <w:rPr>
          <w:rFonts w:ascii="Arial" w:eastAsia="Times New Roman" w:hAnsi="Arial" w:cs="Arial"/>
          <w:b/>
          <w:bCs/>
          <w:color w:val="333333"/>
          <w:lang w:eastAsia="en-GB"/>
        </w:rPr>
        <w:t>Los nombres propios</w:t>
      </w:r>
      <w:r w:rsidRPr="00586B5F">
        <w:rPr>
          <w:rFonts w:ascii="Arial" w:eastAsia="Times New Roman" w:hAnsi="Arial" w:cs="Arial"/>
          <w:color w:val="333333"/>
          <w:lang w:eastAsia="en-GB"/>
        </w:rPr>
        <w:t> de personas, animales, ciudades y países: </w:t>
      </w:r>
      <w:r w:rsidRPr="00586B5F">
        <w:rPr>
          <w:rFonts w:ascii="Arial" w:eastAsia="Times New Roman" w:hAnsi="Arial" w:cs="Arial"/>
          <w:i/>
          <w:iCs/>
          <w:color w:val="333333"/>
          <w:lang w:eastAsia="en-GB"/>
        </w:rPr>
        <w:t>Claudia, Diego, Pancho, Sevilla, Barcelona, España, Suecia. </w:t>
      </w:r>
      <w:r w:rsidRPr="00586B5F">
        <w:rPr>
          <w:rFonts w:ascii="Arial" w:eastAsia="Times New Roman" w:hAnsi="Arial" w:cs="Arial"/>
          <w:color w:val="333333"/>
          <w:lang w:eastAsia="en-GB"/>
        </w:rPr>
        <w:t>Sin embargo, cuando el nombre propio de un lugar geográfico se acompaña de un nombre común, este debe ir en minúsculas: </w:t>
      </w:r>
      <w:r w:rsidRPr="00586B5F">
        <w:rPr>
          <w:rFonts w:ascii="Arial" w:eastAsia="Times New Roman" w:hAnsi="Arial" w:cs="Arial"/>
          <w:i/>
          <w:iCs/>
          <w:color w:val="333333"/>
          <w:lang w:eastAsia="en-GB"/>
        </w:rPr>
        <w:t>el río Duero, el mar Cantábrico, la sierra de Gredos. </w:t>
      </w:r>
      <w:r w:rsidRPr="00586B5F">
        <w:rPr>
          <w:rFonts w:ascii="Arial" w:eastAsia="Times New Roman" w:hAnsi="Arial" w:cs="Arial"/>
          <w:color w:val="333333"/>
          <w:lang w:eastAsia="en-GB"/>
        </w:rPr>
        <w:t>Ante esta regla, nos encontramos la excepción de </w:t>
      </w:r>
      <w:r w:rsidRPr="00586B5F">
        <w:rPr>
          <w:rFonts w:ascii="Arial" w:eastAsia="Times New Roman" w:hAnsi="Arial" w:cs="Arial"/>
          <w:i/>
          <w:iCs/>
          <w:color w:val="333333"/>
          <w:lang w:eastAsia="en-GB"/>
        </w:rPr>
        <w:t>Península Ibérica</w:t>
      </w:r>
      <w:r w:rsidRPr="00586B5F">
        <w:rPr>
          <w:rFonts w:ascii="Arial" w:eastAsia="Times New Roman" w:hAnsi="Arial" w:cs="Arial"/>
          <w:color w:val="333333"/>
          <w:lang w:eastAsia="en-GB"/>
        </w:rPr>
        <w:t> que se debe al hecho de que designa a un lugar con carácter e identidad propios, y no tanto una cuestión puramente geográfica.</w:t>
      </w:r>
    </w:p>
    <w:p w:rsidR="00586B5F" w:rsidRPr="00586B5F" w:rsidRDefault="00586B5F" w:rsidP="00586B5F">
      <w:p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lang w:eastAsia="en-GB"/>
        </w:rPr>
      </w:pPr>
    </w:p>
    <w:p w:rsidR="00586B5F" w:rsidRPr="00586B5F" w:rsidRDefault="00586B5F" w:rsidP="00586B5F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lang w:eastAsia="en-GB"/>
        </w:rPr>
      </w:pPr>
      <w:r w:rsidRPr="00586B5F">
        <w:rPr>
          <w:rFonts w:ascii="Arial" w:eastAsia="Times New Roman" w:hAnsi="Arial" w:cs="Arial"/>
          <w:b/>
          <w:bCs/>
          <w:color w:val="333333"/>
          <w:lang w:eastAsia="en-GB"/>
        </w:rPr>
        <w:t>Los apellidos</w:t>
      </w:r>
      <w:r w:rsidRPr="00586B5F">
        <w:rPr>
          <w:rFonts w:ascii="Arial" w:eastAsia="Times New Roman" w:hAnsi="Arial" w:cs="Arial"/>
          <w:color w:val="333333"/>
          <w:lang w:eastAsia="en-GB"/>
        </w:rPr>
        <w:t>: </w:t>
      </w:r>
      <w:r w:rsidRPr="00586B5F">
        <w:rPr>
          <w:rFonts w:ascii="Arial" w:eastAsia="Times New Roman" w:hAnsi="Arial" w:cs="Arial"/>
          <w:i/>
          <w:iCs/>
          <w:color w:val="333333"/>
          <w:lang w:eastAsia="en-GB"/>
        </w:rPr>
        <w:t>Hernández, Rodríguez, García, Díaz, </w:t>
      </w:r>
      <w:r w:rsidRPr="00586B5F">
        <w:rPr>
          <w:rFonts w:ascii="Arial" w:eastAsia="Times New Roman" w:hAnsi="Arial" w:cs="Arial"/>
          <w:color w:val="333333"/>
          <w:lang w:eastAsia="en-GB"/>
        </w:rPr>
        <w:t>así como los apodos o seudónimos: </w:t>
      </w:r>
      <w:r w:rsidRPr="00586B5F">
        <w:rPr>
          <w:rFonts w:ascii="Arial" w:eastAsia="Times New Roman" w:hAnsi="Arial" w:cs="Arial"/>
          <w:i/>
          <w:iCs/>
          <w:color w:val="333333"/>
          <w:lang w:eastAsia="en-GB"/>
        </w:rPr>
        <w:t>Alfonso X el Sabio, el Greco, </w:t>
      </w:r>
      <w:r w:rsidRPr="00586B5F">
        <w:rPr>
          <w:rFonts w:ascii="Arial" w:eastAsia="Times New Roman" w:hAnsi="Arial" w:cs="Arial"/>
          <w:color w:val="333333"/>
          <w:lang w:eastAsia="en-GB"/>
        </w:rPr>
        <w:t>y los nombres comunes utilizados por antonomasia para referirse a Dios, Jesucristo o la Virgen: </w:t>
      </w:r>
      <w:r w:rsidRPr="00586B5F">
        <w:rPr>
          <w:rFonts w:ascii="Arial" w:eastAsia="Times New Roman" w:hAnsi="Arial" w:cs="Arial"/>
          <w:i/>
          <w:iCs/>
          <w:color w:val="333333"/>
          <w:lang w:eastAsia="en-GB"/>
        </w:rPr>
        <w:t>el Creador, el Salvador, la Purísima. </w:t>
      </w:r>
      <w:r w:rsidRPr="00586B5F">
        <w:rPr>
          <w:rFonts w:ascii="Arial" w:eastAsia="Times New Roman" w:hAnsi="Arial" w:cs="Arial"/>
          <w:color w:val="333333"/>
          <w:lang w:eastAsia="en-GB"/>
        </w:rPr>
        <w:t>De igual manera, los nombres comunes utilizados en personificaciones de ideas abstractas como </w:t>
      </w:r>
      <w:r w:rsidRPr="00586B5F">
        <w:rPr>
          <w:rFonts w:ascii="Arial" w:eastAsia="Times New Roman" w:hAnsi="Arial" w:cs="Arial"/>
          <w:i/>
          <w:iCs/>
          <w:color w:val="333333"/>
          <w:lang w:eastAsia="en-GB"/>
        </w:rPr>
        <w:t>la Muerte, el Mal, la Codicia.</w:t>
      </w:r>
    </w:p>
    <w:p w:rsidR="00586B5F" w:rsidRPr="00586B5F" w:rsidRDefault="00586B5F" w:rsidP="00586B5F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586B5F" w:rsidRPr="00586B5F" w:rsidRDefault="00586B5F" w:rsidP="00586B5F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lang w:eastAsia="en-GB"/>
        </w:rPr>
      </w:pPr>
      <w:r w:rsidRPr="00586B5F">
        <w:rPr>
          <w:rFonts w:ascii="Arial" w:eastAsia="Times New Roman" w:hAnsi="Arial" w:cs="Arial"/>
          <w:b/>
          <w:bCs/>
          <w:color w:val="333333"/>
          <w:lang w:eastAsia="en-GB"/>
        </w:rPr>
        <w:t>Los sustantivos y adjetivos que designan entidades</w:t>
      </w:r>
      <w:r w:rsidRPr="00586B5F">
        <w:rPr>
          <w:rFonts w:ascii="Arial" w:eastAsia="Times New Roman" w:hAnsi="Arial" w:cs="Arial"/>
          <w:color w:val="333333"/>
          <w:lang w:eastAsia="en-GB"/>
        </w:rPr>
        <w:t>, organismos administrativos, edificios, monumentos o partidos políticos, entre otros: </w:t>
      </w:r>
      <w:r w:rsidRPr="00586B5F">
        <w:rPr>
          <w:rFonts w:ascii="Arial" w:eastAsia="Times New Roman" w:hAnsi="Arial" w:cs="Arial"/>
          <w:i/>
          <w:iCs/>
          <w:color w:val="333333"/>
          <w:lang w:eastAsia="en-GB"/>
        </w:rPr>
        <w:t xml:space="preserve">la Biblioteca Nacional, la Universidad de Salamanca, el </w:t>
      </w:r>
      <w:r w:rsidRPr="00586B5F">
        <w:rPr>
          <w:rFonts w:ascii="Arial" w:eastAsia="Times New Roman" w:hAnsi="Arial" w:cs="Arial"/>
          <w:i/>
          <w:iCs/>
          <w:color w:val="333333"/>
          <w:lang w:eastAsia="en-GB"/>
        </w:rPr>
        <w:lastRenderedPageBreak/>
        <w:t>Partido Demócrata, el Ministerio de Defensa, el Teatro Real. </w:t>
      </w:r>
      <w:r w:rsidRPr="00586B5F">
        <w:rPr>
          <w:rFonts w:ascii="Arial" w:eastAsia="Times New Roman" w:hAnsi="Arial" w:cs="Arial"/>
          <w:color w:val="333333"/>
          <w:lang w:eastAsia="en-GB"/>
        </w:rPr>
        <w:t>Asimismo, los nombres y adjetivos que forman parte del nombre de revistas o publicaciones periódicas: </w:t>
      </w:r>
      <w:r w:rsidRPr="00586B5F">
        <w:rPr>
          <w:rFonts w:ascii="Arial" w:eastAsia="Times New Roman" w:hAnsi="Arial" w:cs="Arial"/>
          <w:i/>
          <w:iCs/>
          <w:color w:val="333333"/>
          <w:lang w:eastAsia="en-GB"/>
        </w:rPr>
        <w:t>El País, Revista de Lingüística Teórica y Aplicada, Biblioteca de Autores Españoles.</w:t>
      </w:r>
    </w:p>
    <w:p w:rsidR="00586B5F" w:rsidRPr="00586B5F" w:rsidRDefault="00586B5F" w:rsidP="00586B5F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586B5F" w:rsidRDefault="00586B5F" w:rsidP="00586B5F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lang w:eastAsia="en-GB"/>
        </w:rPr>
      </w:pPr>
      <w:r w:rsidRPr="00586B5F">
        <w:rPr>
          <w:rFonts w:ascii="Arial" w:eastAsia="Times New Roman" w:hAnsi="Arial" w:cs="Arial"/>
          <w:b/>
          <w:bCs/>
          <w:color w:val="333333"/>
          <w:lang w:eastAsia="en-GB"/>
        </w:rPr>
        <w:t>Las siglas</w:t>
      </w:r>
      <w:r w:rsidRPr="00586B5F">
        <w:rPr>
          <w:rFonts w:ascii="Arial" w:eastAsia="Times New Roman" w:hAnsi="Arial" w:cs="Arial"/>
          <w:color w:val="333333"/>
          <w:lang w:eastAsia="en-GB"/>
        </w:rPr>
        <w:t> de entidades, organizaciones, países, etc. también se escriben con mayúsculas: ONG (Organización No Gubernamental), EE.UU. (Estados Unidos), OMS (Organización Mundial de la Salud), U.E. (Unión Europea).</w:t>
      </w:r>
    </w:p>
    <w:p w:rsidR="00586B5F" w:rsidRDefault="00586B5F" w:rsidP="00586B5F">
      <w:pPr>
        <w:pStyle w:val="ListParagraph"/>
        <w:rPr>
          <w:rFonts w:ascii="Arial" w:eastAsia="Times New Roman" w:hAnsi="Arial" w:cs="Arial"/>
          <w:color w:val="333333"/>
          <w:lang w:eastAsia="en-GB"/>
        </w:rPr>
      </w:pPr>
    </w:p>
    <w:p w:rsidR="00586B5F" w:rsidRPr="00586B5F" w:rsidRDefault="00586B5F" w:rsidP="00586B5F">
      <w:p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lang w:eastAsia="en-GB"/>
        </w:rPr>
      </w:pPr>
    </w:p>
    <w:p w:rsidR="00586B5F" w:rsidRPr="00586B5F" w:rsidRDefault="00586B5F" w:rsidP="00586B5F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lang w:eastAsia="en-GB"/>
        </w:rPr>
      </w:pPr>
      <w:r w:rsidRPr="00586B5F">
        <w:rPr>
          <w:rFonts w:ascii="Arial" w:eastAsia="Times New Roman" w:hAnsi="Arial" w:cs="Arial"/>
          <w:b/>
          <w:bCs/>
          <w:color w:val="333333"/>
          <w:lang w:eastAsia="en-GB"/>
        </w:rPr>
        <w:t>Los nombres de festividades</w:t>
      </w:r>
      <w:r w:rsidRPr="00586B5F">
        <w:rPr>
          <w:rFonts w:ascii="Arial" w:eastAsia="Times New Roman" w:hAnsi="Arial" w:cs="Arial"/>
          <w:color w:val="333333"/>
          <w:lang w:eastAsia="en-GB"/>
        </w:rPr>
        <w:t>: </w:t>
      </w:r>
      <w:r w:rsidRPr="00586B5F">
        <w:rPr>
          <w:rFonts w:ascii="Arial" w:eastAsia="Times New Roman" w:hAnsi="Arial" w:cs="Arial"/>
          <w:i/>
          <w:iCs/>
          <w:color w:val="333333"/>
          <w:lang w:eastAsia="en-GB"/>
        </w:rPr>
        <w:t>Navidad, Día de la Constitución, Año Nuevo, Feria de Abril, Semana Santa.</w:t>
      </w:r>
    </w:p>
    <w:p w:rsidR="00586B5F" w:rsidRPr="00586B5F" w:rsidRDefault="00586B5F" w:rsidP="00586B5F">
      <w:p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lang w:eastAsia="en-GB"/>
        </w:rPr>
      </w:pPr>
    </w:p>
    <w:p w:rsidR="00586B5F" w:rsidRPr="00586B5F" w:rsidRDefault="00586B5F" w:rsidP="00586B5F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lang w:eastAsia="en-GB"/>
        </w:rPr>
      </w:pPr>
      <w:r w:rsidRPr="00586B5F">
        <w:rPr>
          <w:rFonts w:ascii="Arial" w:eastAsia="Times New Roman" w:hAnsi="Arial" w:cs="Arial"/>
          <w:b/>
          <w:bCs/>
          <w:color w:val="333333"/>
          <w:lang w:eastAsia="en-GB"/>
        </w:rPr>
        <w:t>Sustantivos que señalan épocas o sucesos</w:t>
      </w:r>
      <w:r w:rsidRPr="00586B5F">
        <w:rPr>
          <w:rFonts w:ascii="Arial" w:eastAsia="Times New Roman" w:hAnsi="Arial" w:cs="Arial"/>
          <w:color w:val="333333"/>
          <w:lang w:eastAsia="en-GB"/>
        </w:rPr>
        <w:t> históricos, sociales, políticos y culturales: </w:t>
      </w:r>
      <w:r w:rsidRPr="00586B5F">
        <w:rPr>
          <w:rFonts w:ascii="Arial" w:eastAsia="Times New Roman" w:hAnsi="Arial" w:cs="Arial"/>
          <w:i/>
          <w:iCs/>
          <w:color w:val="333333"/>
          <w:lang w:eastAsia="en-GB"/>
        </w:rPr>
        <w:t>la Antigüedad, la Edad Media, la Primera Guerra Mundial, la Prehistoria, el Renacimiento, el Barroco, el Siglo de Oro.</w:t>
      </w:r>
    </w:p>
    <w:p w:rsidR="00586B5F" w:rsidRDefault="00586B5F" w:rsidP="00586B5F">
      <w:pPr>
        <w:pStyle w:val="ListParagraph"/>
        <w:rPr>
          <w:rFonts w:ascii="Arial" w:eastAsia="Times New Roman" w:hAnsi="Arial" w:cs="Arial"/>
          <w:color w:val="333333"/>
          <w:lang w:eastAsia="en-GB"/>
        </w:rPr>
      </w:pPr>
    </w:p>
    <w:p w:rsidR="00586B5F" w:rsidRPr="00586B5F" w:rsidRDefault="00586B5F" w:rsidP="00586B5F">
      <w:p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lang w:eastAsia="en-GB"/>
        </w:rPr>
      </w:pPr>
    </w:p>
    <w:p w:rsidR="00586B5F" w:rsidRPr="00586B5F" w:rsidRDefault="00586B5F" w:rsidP="00586B5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586B5F">
        <w:rPr>
          <w:rFonts w:ascii="Arial" w:eastAsia="Times New Roman" w:hAnsi="Arial" w:cs="Arial"/>
          <w:noProof/>
          <w:color w:val="333333"/>
          <w:lang w:eastAsia="en-GB"/>
        </w:rPr>
        <w:drawing>
          <wp:inline distT="0" distB="0" distL="0" distR="0">
            <wp:extent cx="5504180" cy="5248910"/>
            <wp:effectExtent l="0" t="0" r="1270" b="8890"/>
            <wp:docPr id="1" name="Picture 1" descr="Uso de mayúsculas - Reglas y ejemplos - Otros usos de mayúsc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o de mayúsculas - Reglas y ejemplos - Otros usos de mayúscu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524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ED" w:rsidRDefault="007319ED" w:rsidP="007319ED">
      <w:pPr>
        <w:jc w:val="right"/>
        <w:rPr>
          <w:rFonts w:ascii="Arial" w:hAnsi="Arial" w:cs="Arial"/>
          <w:i/>
          <w:sz w:val="20"/>
        </w:rPr>
      </w:pPr>
    </w:p>
    <w:p w:rsidR="00586B5F" w:rsidRPr="007319ED" w:rsidRDefault="007319ED" w:rsidP="007319ED">
      <w:pPr>
        <w:jc w:val="right"/>
        <w:rPr>
          <w:rFonts w:ascii="Arial" w:hAnsi="Arial" w:cs="Arial"/>
          <w:i/>
          <w:sz w:val="20"/>
        </w:rPr>
      </w:pPr>
      <w:r w:rsidRPr="007319ED">
        <w:rPr>
          <w:rFonts w:ascii="Arial" w:hAnsi="Arial" w:cs="Arial"/>
          <w:i/>
          <w:sz w:val="20"/>
        </w:rPr>
        <w:t xml:space="preserve">Retrieved and adapted from unprofesor.com at </w:t>
      </w:r>
      <w:hyperlink r:id="rId6" w:history="1">
        <w:r w:rsidRPr="007319ED">
          <w:rPr>
            <w:rStyle w:val="Hyperlink"/>
            <w:rFonts w:ascii="Arial" w:hAnsi="Arial" w:cs="Arial"/>
            <w:i/>
            <w:sz w:val="20"/>
          </w:rPr>
          <w:t>https://www.unprofesor.com/lengua-espanola/uso-de-mayusculas-reglas-y-ejemplos-1672.html</w:t>
        </w:r>
      </w:hyperlink>
    </w:p>
    <w:sectPr w:rsidR="00586B5F" w:rsidRPr="007319ED" w:rsidSect="00485937">
      <w:pgSz w:w="11906" w:h="16838" w:code="9"/>
      <w:pgMar w:top="567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0E0E"/>
    <w:multiLevelType w:val="multilevel"/>
    <w:tmpl w:val="DB7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F78E7"/>
    <w:multiLevelType w:val="multilevel"/>
    <w:tmpl w:val="EC44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5F"/>
    <w:rsid w:val="00015207"/>
    <w:rsid w:val="00485937"/>
    <w:rsid w:val="00586B5F"/>
    <w:rsid w:val="007319ED"/>
    <w:rsid w:val="00B136DB"/>
    <w:rsid w:val="00B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C914"/>
  <w15:chartTrackingRefBased/>
  <w15:docId w15:val="{9A069A15-FDEB-46A5-B06B-A26540AA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6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6B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86B5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8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86B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86B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32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9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64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profesor.com/lengua-espanola/uso-de-mayusculas-reglas-y-ejemplos-167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Begona Aviles</dc:creator>
  <cp:keywords/>
  <dc:description/>
  <cp:lastModifiedBy>Begona Aviles</cp:lastModifiedBy>
  <cp:revision>4</cp:revision>
  <dcterms:created xsi:type="dcterms:W3CDTF">2020-05-11T09:43:00Z</dcterms:created>
  <dcterms:modified xsi:type="dcterms:W3CDTF">2020-05-19T10:38:00Z</dcterms:modified>
</cp:coreProperties>
</file>